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64" w:rsidRDefault="00E67064" w:rsidP="00E67064">
      <w:pPr>
        <w:spacing w:after="360"/>
      </w:pPr>
      <w:r w:rsidRPr="00F054D1">
        <w:rPr>
          <w:rFonts w:ascii="Calibri" w:eastAsia="Times New Roman" w:hAnsi="Calibri" w:cs="Times New Roman"/>
          <w:noProof/>
          <w:lang w:eastAsia="en-CA"/>
        </w:rPr>
        <w:drawing>
          <wp:inline distT="0" distB="0" distL="0" distR="0" wp14:anchorId="51523BAC" wp14:editId="5AC804FB">
            <wp:extent cx="1646989"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logo only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8974" cy="1068085"/>
                    </a:xfrm>
                    <a:prstGeom prst="rect">
                      <a:avLst/>
                    </a:prstGeom>
                  </pic:spPr>
                </pic:pic>
              </a:graphicData>
            </a:graphic>
          </wp:inline>
        </w:drawing>
      </w:r>
      <w:r>
        <w:rPr>
          <w:noProof/>
          <w:lang w:eastAsia="en-CA"/>
        </w:rPr>
        <w:drawing>
          <wp:inline distT="0" distB="0" distL="0" distR="0" wp14:anchorId="467406AC" wp14:editId="6C30C721">
            <wp:extent cx="4258492" cy="101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text onl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1987" cy="1020900"/>
                    </a:xfrm>
                    <a:prstGeom prst="rect">
                      <a:avLst/>
                    </a:prstGeom>
                  </pic:spPr>
                </pic:pic>
              </a:graphicData>
            </a:graphic>
          </wp:inline>
        </w:drawing>
      </w:r>
    </w:p>
    <w:p w:rsidR="00E67064" w:rsidRDefault="00E67064" w:rsidP="00E67064">
      <w:pPr>
        <w:jc w:val="center"/>
        <w:rPr>
          <w:rFonts w:ascii="Courier New" w:hAnsi="Courier New" w:cs="Courier New"/>
          <w:b/>
          <w:sz w:val="44"/>
          <w:szCs w:val="44"/>
        </w:rPr>
      </w:pPr>
      <w:r>
        <w:rPr>
          <w:rFonts w:ascii="Courier New" w:hAnsi="Courier New" w:cs="Courier New"/>
          <w:b/>
          <w:sz w:val="44"/>
          <w:szCs w:val="44"/>
        </w:rPr>
        <w:t>Helpline Volunteer</w:t>
      </w:r>
    </w:p>
    <w:p w:rsidR="00E67064" w:rsidRPr="00E67064" w:rsidRDefault="00E67064" w:rsidP="00E67064">
      <w:pPr>
        <w:spacing w:after="0"/>
        <w:rPr>
          <w:b/>
          <w:sz w:val="24"/>
          <w:szCs w:val="24"/>
        </w:rPr>
      </w:pPr>
      <w:r w:rsidRPr="00E67064">
        <w:rPr>
          <w:b/>
          <w:i/>
          <w:sz w:val="24"/>
          <w:szCs w:val="24"/>
        </w:rPr>
        <w:t>Qualifications:</w:t>
      </w:r>
      <w:r w:rsidRPr="00E67064">
        <w:rPr>
          <w:b/>
          <w:sz w:val="24"/>
          <w:szCs w:val="24"/>
        </w:rPr>
        <w:t xml:space="preserve"> </w:t>
      </w:r>
    </w:p>
    <w:p w:rsidR="00E67064" w:rsidRDefault="00E67064" w:rsidP="00E67064">
      <w:pPr>
        <w:spacing w:after="0"/>
        <w:rPr>
          <w:sz w:val="24"/>
          <w:szCs w:val="24"/>
        </w:rPr>
      </w:pPr>
      <w:r>
        <w:rPr>
          <w:sz w:val="24"/>
          <w:szCs w:val="24"/>
        </w:rPr>
        <w:t>Helpline volunteers must be reliable, compassionate, and able to handle sensitive, confidential information. Previous experience with helplines, crisis support, or mentorship is an asset.</w:t>
      </w:r>
    </w:p>
    <w:p w:rsidR="00E67064" w:rsidRDefault="00E67064" w:rsidP="00E67064">
      <w:pPr>
        <w:spacing w:after="0"/>
        <w:rPr>
          <w:sz w:val="24"/>
          <w:szCs w:val="24"/>
        </w:rPr>
      </w:pPr>
    </w:p>
    <w:p w:rsidR="00E67064" w:rsidRDefault="00E67064" w:rsidP="00E67064">
      <w:pPr>
        <w:spacing w:after="0"/>
        <w:rPr>
          <w:b/>
          <w:i/>
          <w:sz w:val="24"/>
          <w:szCs w:val="24"/>
        </w:rPr>
      </w:pPr>
      <w:r w:rsidRPr="00E67064">
        <w:rPr>
          <w:b/>
          <w:i/>
          <w:sz w:val="24"/>
          <w:szCs w:val="24"/>
        </w:rPr>
        <w:t>Time Commitment:</w:t>
      </w:r>
    </w:p>
    <w:p w:rsidR="00E67064" w:rsidRPr="00E67064" w:rsidRDefault="00E67064" w:rsidP="00E67064">
      <w:pPr>
        <w:spacing w:after="0"/>
        <w:rPr>
          <w:sz w:val="24"/>
          <w:szCs w:val="24"/>
        </w:rPr>
      </w:pPr>
      <w:r>
        <w:rPr>
          <w:sz w:val="24"/>
          <w:szCs w:val="24"/>
        </w:rPr>
        <w:t xml:space="preserve">The time commitment for volunteering on the helpline is extremely flexible. However, helpline volunteers should be able to commit </w:t>
      </w:r>
      <w:r w:rsidR="00BA1FF0">
        <w:rPr>
          <w:sz w:val="24"/>
          <w:szCs w:val="24"/>
        </w:rPr>
        <w:t xml:space="preserve">to at least </w:t>
      </w:r>
      <w:r>
        <w:rPr>
          <w:sz w:val="24"/>
          <w:szCs w:val="24"/>
        </w:rPr>
        <w:t>one</w:t>
      </w:r>
      <w:r w:rsidR="00BA1FF0">
        <w:rPr>
          <w:sz w:val="24"/>
          <w:szCs w:val="24"/>
        </w:rPr>
        <w:t xml:space="preserve"> 48-hour shift bi-weekly.</w:t>
      </w:r>
    </w:p>
    <w:p w:rsidR="00E67064" w:rsidRDefault="00E67064" w:rsidP="00E67064">
      <w:pPr>
        <w:spacing w:after="0"/>
        <w:rPr>
          <w:sz w:val="24"/>
          <w:szCs w:val="24"/>
        </w:rPr>
      </w:pPr>
    </w:p>
    <w:p w:rsidR="00E67064" w:rsidRDefault="00E67064" w:rsidP="00E67064">
      <w:pPr>
        <w:spacing w:after="0"/>
        <w:rPr>
          <w:b/>
          <w:i/>
          <w:sz w:val="24"/>
          <w:szCs w:val="24"/>
        </w:rPr>
      </w:pPr>
      <w:r w:rsidRPr="00E67064">
        <w:rPr>
          <w:b/>
          <w:i/>
          <w:sz w:val="24"/>
          <w:szCs w:val="24"/>
        </w:rPr>
        <w:t>Role Description:</w:t>
      </w:r>
    </w:p>
    <w:p w:rsidR="00BA1FF0" w:rsidRDefault="00BA1FF0" w:rsidP="00BA1FF0">
      <w:pPr>
        <w:pStyle w:val="ListParagraph"/>
        <w:numPr>
          <w:ilvl w:val="0"/>
          <w:numId w:val="3"/>
        </w:numPr>
        <w:spacing w:after="0"/>
        <w:rPr>
          <w:sz w:val="24"/>
          <w:szCs w:val="24"/>
        </w:rPr>
      </w:pPr>
      <w:r w:rsidRPr="00BA1FF0">
        <w:rPr>
          <w:sz w:val="24"/>
          <w:szCs w:val="24"/>
        </w:rPr>
        <w:t xml:space="preserve">Helpline volunteers take the helpline cell phone </w:t>
      </w:r>
      <w:r w:rsidR="00740481">
        <w:rPr>
          <w:sz w:val="24"/>
          <w:szCs w:val="24"/>
        </w:rPr>
        <w:t>with them everywhere they go</w:t>
      </w:r>
      <w:r w:rsidRPr="00BA1FF0">
        <w:rPr>
          <w:sz w:val="24"/>
          <w:szCs w:val="24"/>
        </w:rPr>
        <w:t xml:space="preserve"> for a period of time while they are responsible for it. During this time, they must be willing to answer calls or texts from pregnant women in need at any time of day or night. </w:t>
      </w:r>
    </w:p>
    <w:p w:rsidR="00BA1FF0" w:rsidRDefault="00BA1FF0" w:rsidP="00BA1FF0">
      <w:pPr>
        <w:pStyle w:val="ListParagraph"/>
        <w:numPr>
          <w:ilvl w:val="0"/>
          <w:numId w:val="3"/>
        </w:numPr>
        <w:spacing w:after="0"/>
        <w:rPr>
          <w:sz w:val="24"/>
          <w:szCs w:val="24"/>
        </w:rPr>
      </w:pPr>
      <w:r w:rsidRPr="00BA1FF0">
        <w:rPr>
          <w:sz w:val="24"/>
          <w:szCs w:val="24"/>
        </w:rPr>
        <w:t xml:space="preserve">A helpline volunteer’s primary purpose is to support pregnant women in need by listening to them at a time of crisis and affirming the value of them and their baby. </w:t>
      </w:r>
    </w:p>
    <w:p w:rsidR="00BA1FF0" w:rsidRDefault="00BA1FF0" w:rsidP="00BA1FF0">
      <w:pPr>
        <w:pStyle w:val="ListParagraph"/>
        <w:numPr>
          <w:ilvl w:val="0"/>
          <w:numId w:val="3"/>
        </w:numPr>
        <w:spacing w:after="0"/>
        <w:rPr>
          <w:sz w:val="24"/>
          <w:szCs w:val="24"/>
        </w:rPr>
      </w:pPr>
      <w:r w:rsidRPr="00BA1FF0">
        <w:rPr>
          <w:sz w:val="24"/>
          <w:szCs w:val="24"/>
        </w:rPr>
        <w:t xml:space="preserve">In emergency situations, a helpline volunteer may need to connect a caller with resources from the </w:t>
      </w:r>
      <w:r w:rsidRPr="00BA1FF0">
        <w:rPr>
          <w:i/>
          <w:sz w:val="24"/>
          <w:szCs w:val="24"/>
        </w:rPr>
        <w:t>Community Resource Guide</w:t>
      </w:r>
      <w:r w:rsidRPr="00BA1FF0">
        <w:rPr>
          <w:sz w:val="24"/>
          <w:szCs w:val="24"/>
        </w:rPr>
        <w:t xml:space="preserve">. </w:t>
      </w:r>
    </w:p>
    <w:p w:rsidR="00BA1FF0" w:rsidRPr="00BA1FF0" w:rsidRDefault="00BA1FF0" w:rsidP="00BA1FF0">
      <w:pPr>
        <w:pStyle w:val="ListParagraph"/>
        <w:numPr>
          <w:ilvl w:val="0"/>
          <w:numId w:val="3"/>
        </w:numPr>
        <w:spacing w:after="0"/>
        <w:rPr>
          <w:sz w:val="24"/>
          <w:szCs w:val="24"/>
        </w:rPr>
      </w:pPr>
      <w:r w:rsidRPr="00BA1FF0">
        <w:rPr>
          <w:sz w:val="24"/>
          <w:szCs w:val="24"/>
        </w:rPr>
        <w:t>In non-emergency situations, the best option would be to pass on the woman’s contact information to the Sanctuary Outreach project coordinator for the purpose of setting up a meeting in the office to discuss the woman’s needs further.</w:t>
      </w:r>
    </w:p>
    <w:p w:rsidR="00E67064" w:rsidRDefault="00E67064" w:rsidP="00E67064">
      <w:pPr>
        <w:spacing w:after="0"/>
        <w:rPr>
          <w:i/>
          <w:sz w:val="24"/>
          <w:szCs w:val="24"/>
        </w:rPr>
      </w:pPr>
    </w:p>
    <w:p w:rsidR="00102860" w:rsidRPr="00E67064" w:rsidRDefault="00E67064" w:rsidP="00E67064">
      <w:pPr>
        <w:spacing w:after="0"/>
        <w:rPr>
          <w:b/>
          <w:i/>
          <w:sz w:val="24"/>
          <w:szCs w:val="24"/>
        </w:rPr>
      </w:pPr>
      <w:r w:rsidRPr="00E67064">
        <w:rPr>
          <w:b/>
          <w:i/>
          <w:sz w:val="24"/>
          <w:szCs w:val="24"/>
        </w:rPr>
        <w:t>Screening &amp; Training Checklist:</w:t>
      </w:r>
    </w:p>
    <w:p w:rsidR="00E67064" w:rsidRDefault="00E67064" w:rsidP="00E67064">
      <w:pPr>
        <w:pStyle w:val="ListParagraph"/>
        <w:numPr>
          <w:ilvl w:val="0"/>
          <w:numId w:val="2"/>
        </w:numPr>
        <w:rPr>
          <w:sz w:val="24"/>
          <w:szCs w:val="24"/>
        </w:rPr>
      </w:pPr>
      <w:r w:rsidRPr="00E67064">
        <w:rPr>
          <w:sz w:val="24"/>
          <w:szCs w:val="24"/>
        </w:rPr>
        <w:t xml:space="preserve">Complete </w:t>
      </w:r>
      <w:r w:rsidR="00495480">
        <w:rPr>
          <w:sz w:val="24"/>
          <w:szCs w:val="24"/>
        </w:rPr>
        <w:t>volunteer</w:t>
      </w:r>
      <w:bookmarkStart w:id="0" w:name="_GoBack"/>
      <w:bookmarkEnd w:id="0"/>
      <w:r w:rsidRPr="00E67064">
        <w:rPr>
          <w:sz w:val="24"/>
          <w:szCs w:val="24"/>
        </w:rPr>
        <w:t xml:space="preserve"> applicatio</w:t>
      </w:r>
      <w:r>
        <w:rPr>
          <w:sz w:val="24"/>
          <w:szCs w:val="24"/>
        </w:rPr>
        <w:t>n</w:t>
      </w:r>
    </w:p>
    <w:p w:rsidR="00E67064" w:rsidRDefault="00E67064" w:rsidP="00E67064">
      <w:pPr>
        <w:pStyle w:val="ListParagraph"/>
        <w:numPr>
          <w:ilvl w:val="1"/>
          <w:numId w:val="2"/>
        </w:numPr>
        <w:rPr>
          <w:sz w:val="24"/>
          <w:szCs w:val="24"/>
        </w:rPr>
      </w:pPr>
      <w:r>
        <w:rPr>
          <w:sz w:val="24"/>
          <w:szCs w:val="24"/>
        </w:rPr>
        <w:t>Attach resume &amp; signed statement of beliefs</w:t>
      </w:r>
    </w:p>
    <w:p w:rsidR="00E67064" w:rsidRDefault="00E67064" w:rsidP="00E67064">
      <w:pPr>
        <w:pStyle w:val="ListParagraph"/>
        <w:numPr>
          <w:ilvl w:val="1"/>
          <w:numId w:val="2"/>
        </w:numPr>
        <w:rPr>
          <w:sz w:val="24"/>
          <w:szCs w:val="24"/>
        </w:rPr>
      </w:pPr>
      <w:r>
        <w:rPr>
          <w:sz w:val="24"/>
          <w:szCs w:val="24"/>
        </w:rPr>
        <w:t>Include names &amp; contact for 2 references</w:t>
      </w:r>
    </w:p>
    <w:p w:rsidR="00E67064" w:rsidRDefault="00E67064" w:rsidP="00E67064">
      <w:pPr>
        <w:pStyle w:val="ListParagraph"/>
        <w:numPr>
          <w:ilvl w:val="0"/>
          <w:numId w:val="2"/>
        </w:numPr>
        <w:rPr>
          <w:sz w:val="24"/>
          <w:szCs w:val="24"/>
        </w:rPr>
      </w:pPr>
      <w:r>
        <w:rPr>
          <w:sz w:val="24"/>
          <w:szCs w:val="24"/>
        </w:rPr>
        <w:t>Interview with project coordinator</w:t>
      </w:r>
    </w:p>
    <w:p w:rsidR="00E67064" w:rsidRDefault="00E67064" w:rsidP="00E67064">
      <w:pPr>
        <w:pStyle w:val="ListParagraph"/>
        <w:numPr>
          <w:ilvl w:val="0"/>
          <w:numId w:val="2"/>
        </w:numPr>
        <w:rPr>
          <w:sz w:val="24"/>
          <w:szCs w:val="24"/>
        </w:rPr>
      </w:pPr>
      <w:r>
        <w:rPr>
          <w:sz w:val="24"/>
          <w:szCs w:val="24"/>
        </w:rPr>
        <w:t>Police record check (with vulnerable sector screening)</w:t>
      </w:r>
    </w:p>
    <w:p w:rsidR="00E67064" w:rsidRDefault="00E67064" w:rsidP="00E67064">
      <w:pPr>
        <w:pStyle w:val="ListParagraph"/>
        <w:numPr>
          <w:ilvl w:val="0"/>
          <w:numId w:val="2"/>
        </w:numPr>
        <w:rPr>
          <w:sz w:val="24"/>
          <w:szCs w:val="24"/>
        </w:rPr>
      </w:pPr>
      <w:r>
        <w:rPr>
          <w:sz w:val="24"/>
          <w:szCs w:val="24"/>
        </w:rPr>
        <w:t>Peer support training</w:t>
      </w:r>
    </w:p>
    <w:p w:rsidR="00E67064" w:rsidRDefault="00E67064" w:rsidP="00E67064">
      <w:pPr>
        <w:pStyle w:val="ListParagraph"/>
        <w:numPr>
          <w:ilvl w:val="0"/>
          <w:numId w:val="2"/>
        </w:numPr>
        <w:rPr>
          <w:sz w:val="24"/>
          <w:szCs w:val="24"/>
        </w:rPr>
      </w:pPr>
      <w:r>
        <w:rPr>
          <w:sz w:val="24"/>
          <w:szCs w:val="24"/>
        </w:rPr>
        <w:t>Resource guide training</w:t>
      </w:r>
    </w:p>
    <w:p w:rsidR="00E67064" w:rsidRPr="00E67064" w:rsidRDefault="00E67064" w:rsidP="00E67064">
      <w:pPr>
        <w:pStyle w:val="ListParagraph"/>
        <w:numPr>
          <w:ilvl w:val="0"/>
          <w:numId w:val="2"/>
        </w:numPr>
        <w:rPr>
          <w:sz w:val="24"/>
          <w:szCs w:val="24"/>
        </w:rPr>
      </w:pPr>
      <w:r>
        <w:rPr>
          <w:sz w:val="24"/>
          <w:szCs w:val="24"/>
        </w:rPr>
        <w:t>Helpline training</w:t>
      </w:r>
    </w:p>
    <w:sectPr w:rsidR="00E67064" w:rsidRPr="00E670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383"/>
    <w:multiLevelType w:val="hybridMultilevel"/>
    <w:tmpl w:val="8BC6CDD6"/>
    <w:lvl w:ilvl="0" w:tplc="A43E771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482F30"/>
    <w:multiLevelType w:val="hybridMultilevel"/>
    <w:tmpl w:val="08C01D36"/>
    <w:lvl w:ilvl="0" w:tplc="0BFC310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09231AD"/>
    <w:multiLevelType w:val="hybridMultilevel"/>
    <w:tmpl w:val="272081EE"/>
    <w:lvl w:ilvl="0" w:tplc="A17C809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29"/>
    <w:rsid w:val="00102860"/>
    <w:rsid w:val="00495480"/>
    <w:rsid w:val="00550129"/>
    <w:rsid w:val="00740481"/>
    <w:rsid w:val="00BA1FF0"/>
    <w:rsid w:val="00E67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64"/>
    <w:rPr>
      <w:rFonts w:ascii="Tahoma" w:hAnsi="Tahoma" w:cs="Tahoma"/>
      <w:sz w:val="16"/>
      <w:szCs w:val="16"/>
    </w:rPr>
  </w:style>
  <w:style w:type="paragraph" w:styleId="ListParagraph">
    <w:name w:val="List Paragraph"/>
    <w:basedOn w:val="Normal"/>
    <w:uiPriority w:val="34"/>
    <w:qFormat/>
    <w:rsid w:val="00E67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64"/>
    <w:rPr>
      <w:rFonts w:ascii="Tahoma" w:hAnsi="Tahoma" w:cs="Tahoma"/>
      <w:sz w:val="16"/>
      <w:szCs w:val="16"/>
    </w:rPr>
  </w:style>
  <w:style w:type="paragraph" w:styleId="ListParagraph">
    <w:name w:val="List Paragraph"/>
    <w:basedOn w:val="Normal"/>
    <w:uiPriority w:val="34"/>
    <w:qFormat/>
    <w:rsid w:val="00E67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2017-09-01T13:33:00Z</dcterms:created>
  <dcterms:modified xsi:type="dcterms:W3CDTF">2017-09-01T14:42:00Z</dcterms:modified>
</cp:coreProperties>
</file>